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附件1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right="0"/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-11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32"/>
          <w:szCs w:val="32"/>
          <w:lang w:val="en-US" w:eastAsia="zh-CN"/>
        </w:rPr>
        <w:t>武夷学院2023年度福建省教育科学规划常规课题结题名单</w:t>
      </w:r>
    </w:p>
    <w:tbl>
      <w:tblPr>
        <w:tblStyle w:val="7"/>
        <w:tblW w:w="9311" w:type="dxa"/>
        <w:tblInd w:w="-4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5089"/>
        <w:gridCol w:w="1661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00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5089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项目名称</w:t>
            </w:r>
          </w:p>
        </w:tc>
        <w:tc>
          <w:tcPr>
            <w:tcW w:w="1661" w:type="dxa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default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  <w:t>等级</w:t>
            </w:r>
          </w:p>
        </w:tc>
        <w:tc>
          <w:tcPr>
            <w:tcW w:w="1661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构建海峡西岸革命老区绿·红·忆新型养生旅游链的创新性研究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szCs w:val="24"/>
                <w:lang w:val="en-US" w:eastAsia="zh-CN"/>
              </w:rPr>
              <w:t>合格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田锡祥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福建高校参与非物质文化遗产保护与传承的作用研究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szCs w:val="24"/>
                <w:lang w:val="en-US" w:eastAsia="zh-CN"/>
              </w:rPr>
              <w:t>合格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  <w:lang w:val="en-US" w:eastAsia="zh-CN"/>
              </w:rPr>
              <w:t>陆莉莉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bookmarkStart w:id="0" w:name="_GoBack" w:colFirst="3" w:colLast="3"/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新工科背景下探索应用型大学机械创新人才培养模式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szCs w:val="24"/>
                <w:lang w:val="en-US" w:eastAsia="zh-CN"/>
              </w:rPr>
              <w:t>合格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  <w:lang w:val="en-US" w:eastAsia="zh-CN"/>
              </w:rPr>
              <w:t>林权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  <w:t>风险认知视域下幼儿教师安全应急素养影响因素研究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szCs w:val="24"/>
                <w:lang w:val="en-US" w:eastAsia="zh-CN"/>
              </w:rPr>
              <w:t>合格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  <w:lang w:val="en-US" w:eastAsia="zh-CN"/>
              </w:rPr>
              <w:t>沈丽娟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zMjg5MzYxNzE4YmQ1M2U4MTc0NjIxNDNhODIwNzQifQ=="/>
  </w:docVars>
  <w:rsids>
    <w:rsidRoot w:val="00000000"/>
    <w:rsid w:val="0D1554DD"/>
    <w:rsid w:val="0F2311BF"/>
    <w:rsid w:val="102A7E48"/>
    <w:rsid w:val="123F03DD"/>
    <w:rsid w:val="1AB033C6"/>
    <w:rsid w:val="20F841A8"/>
    <w:rsid w:val="26C35DEA"/>
    <w:rsid w:val="2A486430"/>
    <w:rsid w:val="2DDA0D64"/>
    <w:rsid w:val="327F64D7"/>
    <w:rsid w:val="34016277"/>
    <w:rsid w:val="396D30AC"/>
    <w:rsid w:val="3A1B3CB1"/>
    <w:rsid w:val="3FC96FE3"/>
    <w:rsid w:val="45770C71"/>
    <w:rsid w:val="49281134"/>
    <w:rsid w:val="4CD9305C"/>
    <w:rsid w:val="52904CED"/>
    <w:rsid w:val="56A33C92"/>
    <w:rsid w:val="57223446"/>
    <w:rsid w:val="706B361B"/>
    <w:rsid w:val="74A13EE4"/>
    <w:rsid w:val="7A37711B"/>
    <w:rsid w:val="7C2D3E7B"/>
    <w:rsid w:val="7E2B2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